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792"/>
        <w:gridCol w:w="4454"/>
      </w:tblGrid>
      <w:tr w:rsidR="006A2EB5" w:rsidTr="0087706C">
        <w:tc>
          <w:tcPr>
            <w:tcW w:w="9209" w:type="dxa"/>
            <w:gridSpan w:val="2"/>
          </w:tcPr>
          <w:p w:rsidR="006A2EB5" w:rsidRPr="0017348B" w:rsidRDefault="006A2EB5">
            <w:pPr>
              <w:rPr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have already learned</w:t>
            </w:r>
            <w:r w:rsidRPr="0017348B">
              <w:rPr>
                <w:sz w:val="28"/>
                <w:szCs w:val="28"/>
              </w:rPr>
              <w:t xml:space="preserve">:  </w:t>
            </w:r>
          </w:p>
          <w:p w:rsidR="00C26B5B" w:rsidRPr="00C26B5B" w:rsidRDefault="00974CF7" w:rsidP="00C26B5B">
            <w:pPr>
              <w:rPr>
                <w:i/>
                <w:sz w:val="28"/>
                <w:szCs w:val="28"/>
              </w:rPr>
            </w:pPr>
            <w:r w:rsidRPr="00974CF7">
              <w:rPr>
                <w:i/>
                <w:sz w:val="28"/>
                <w:szCs w:val="28"/>
              </w:rPr>
              <w:t xml:space="preserve">EYFS </w:t>
            </w:r>
            <w:r w:rsidR="00011917" w:rsidRPr="00974CF7">
              <w:rPr>
                <w:i/>
                <w:sz w:val="28"/>
                <w:szCs w:val="28"/>
              </w:rPr>
              <w:t>Understanding the World</w:t>
            </w:r>
            <w:r w:rsidRPr="00974CF7">
              <w:rPr>
                <w:i/>
                <w:sz w:val="28"/>
                <w:szCs w:val="28"/>
              </w:rPr>
              <w:t xml:space="preserve"> - </w:t>
            </w:r>
            <w:r w:rsidR="00C26B5B" w:rsidRPr="00C26B5B">
              <w:rPr>
                <w:i/>
                <w:sz w:val="28"/>
                <w:szCs w:val="28"/>
              </w:rPr>
              <w:t xml:space="preserve">ELG: The Natural World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Children at the expected level of development will: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Explore the natural world around them, making observations and drawing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pictures of animals and plants;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Know some similarities and differences between the natural world around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them and contrasting environments, drawing on their experiences and what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has been read in class;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Understand some important processes and changes in the natural world </w:t>
            </w:r>
          </w:p>
          <w:p w:rsidR="00C26B5B" w:rsidRPr="00011917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around them, including the seasons and changing states of matter.</w:t>
            </w:r>
          </w:p>
        </w:tc>
      </w:tr>
      <w:tr w:rsidR="006A2EB5" w:rsidTr="0087706C">
        <w:tc>
          <w:tcPr>
            <w:tcW w:w="9209" w:type="dxa"/>
            <w:gridSpan w:val="2"/>
          </w:tcPr>
          <w:p w:rsidR="006A2EB5" w:rsidRDefault="00B5048C">
            <w:pPr>
              <w:rPr>
                <w:b/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will learn:</w:t>
            </w:r>
          </w:p>
          <w:p w:rsidR="004F6138" w:rsidRPr="004F6138" w:rsidRDefault="004F6138" w:rsidP="004F6138">
            <w:pPr>
              <w:rPr>
                <w:sz w:val="28"/>
                <w:szCs w:val="28"/>
              </w:rPr>
            </w:pPr>
            <w:r w:rsidRPr="004F6138">
              <w:rPr>
                <w:sz w:val="28"/>
                <w:szCs w:val="28"/>
              </w:rPr>
              <w:t>•I can name a variety of animals including fish, amphibians, reptiles, birds and mammals.</w:t>
            </w:r>
          </w:p>
          <w:p w:rsidR="004F6138" w:rsidRPr="004F6138" w:rsidRDefault="004F6138" w:rsidP="004F6138">
            <w:pPr>
              <w:rPr>
                <w:sz w:val="28"/>
                <w:szCs w:val="28"/>
              </w:rPr>
            </w:pPr>
            <w:r w:rsidRPr="004F6138">
              <w:rPr>
                <w:sz w:val="28"/>
                <w:szCs w:val="28"/>
              </w:rPr>
              <w:t>•I can classify and name animals by what they eat (carnivore, herbivore and omnivore).</w:t>
            </w:r>
          </w:p>
          <w:p w:rsidR="00C26B5B" w:rsidRDefault="004F6138" w:rsidP="004F6138">
            <w:pPr>
              <w:rPr>
                <w:sz w:val="28"/>
                <w:szCs w:val="28"/>
              </w:rPr>
            </w:pPr>
            <w:r w:rsidRPr="004F6138">
              <w:rPr>
                <w:sz w:val="28"/>
                <w:szCs w:val="28"/>
              </w:rPr>
              <w:t>•I can sort animals into categories (including fish, amphibians, reptiles, birds and mammals).</w:t>
            </w:r>
            <w:bookmarkStart w:id="0" w:name="_GoBack"/>
            <w:bookmarkEnd w:id="0"/>
            <w:r w:rsidR="00AD2056">
              <w:rPr>
                <w:noProof/>
                <w:sz w:val="28"/>
                <w:szCs w:val="28"/>
              </w:rPr>
              <w:t xml:space="preserve"> </w:t>
            </w:r>
            <w:r w:rsidR="003221B3">
              <w:rPr>
                <w:noProof/>
                <w:sz w:val="28"/>
                <w:szCs w:val="28"/>
              </w:rPr>
              <w:drawing>
                <wp:inline distT="0" distB="0" distL="0" distR="0">
                  <wp:extent cx="5731510" cy="3521710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mpsnip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21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F7" w:rsidRPr="00974CF7" w:rsidRDefault="00974CF7" w:rsidP="00974CF7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*courtesy of </w:t>
            </w:r>
            <w:r w:rsidRPr="00974CF7">
              <w:rPr>
                <w:i/>
                <w:sz w:val="20"/>
                <w:szCs w:val="28"/>
              </w:rPr>
              <w:t>Twinkl</w:t>
            </w:r>
          </w:p>
        </w:tc>
      </w:tr>
      <w:tr w:rsidR="00236ABE" w:rsidTr="00236ABE">
        <w:tc>
          <w:tcPr>
            <w:tcW w:w="4604" w:type="dxa"/>
            <w:tcBorders>
              <w:right w:val="nil"/>
            </w:tcBorders>
            <w:shd w:val="clear" w:color="auto" w:fill="F2F2F2" w:themeFill="background1" w:themeFillShade="F2"/>
          </w:tcPr>
          <w:p w:rsidR="00236ABE" w:rsidRPr="00133675" w:rsidRDefault="00236ABE" w:rsidP="00236ABE">
            <w:pPr>
              <w:rPr>
                <w:rFonts w:cstheme="minorHAnsi"/>
                <w:noProof/>
                <w:sz w:val="28"/>
                <w:szCs w:val="28"/>
              </w:rPr>
            </w:pPr>
            <w:r w:rsidRPr="00133675">
              <w:rPr>
                <w:rFonts w:cstheme="minorHAnsi"/>
                <w:b/>
                <w:noProof/>
                <w:sz w:val="28"/>
                <w:szCs w:val="28"/>
              </w:rPr>
              <w:t>Vocabulary:</w:t>
            </w:r>
            <w:r w:rsidRPr="0013367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</w:p>
          <w:p w:rsidR="00C26B5B" w:rsidRPr="00C26B5B" w:rsidRDefault="004F6138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amphibian</w:t>
            </w:r>
          </w:p>
          <w:p w:rsidR="00C26B5B" w:rsidRPr="00C26B5B" w:rsidRDefault="004F6138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bird</w:t>
            </w:r>
          </w:p>
          <w:p w:rsidR="00C26B5B" w:rsidRPr="00C26B5B" w:rsidRDefault="004F6138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fish</w:t>
            </w:r>
          </w:p>
          <w:p w:rsidR="00236ABE" w:rsidRPr="00133675" w:rsidRDefault="004F6138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mammal</w:t>
            </w:r>
          </w:p>
        </w:tc>
        <w:tc>
          <w:tcPr>
            <w:tcW w:w="4605" w:type="dxa"/>
            <w:tcBorders>
              <w:left w:val="nil"/>
            </w:tcBorders>
            <w:shd w:val="clear" w:color="auto" w:fill="F2F2F2" w:themeFill="background1" w:themeFillShade="F2"/>
          </w:tcPr>
          <w:p w:rsidR="004F6138" w:rsidRDefault="004F6138" w:rsidP="00C26B5B">
            <w:pPr>
              <w:rPr>
                <w:rFonts w:cstheme="minorHAnsi"/>
                <w:sz w:val="24"/>
                <w:szCs w:val="24"/>
              </w:rPr>
            </w:pPr>
          </w:p>
          <w:p w:rsidR="00C26B5B" w:rsidRPr="00C26B5B" w:rsidRDefault="004F6138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reptile</w:t>
            </w:r>
          </w:p>
          <w:p w:rsidR="00C26B5B" w:rsidRPr="00C26B5B" w:rsidRDefault="004F6138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carnivore</w:t>
            </w:r>
          </w:p>
          <w:p w:rsidR="00C26B5B" w:rsidRPr="00C26B5B" w:rsidRDefault="004F6138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herbivore</w:t>
            </w:r>
          </w:p>
          <w:p w:rsidR="00236ABE" w:rsidRPr="004F6138" w:rsidRDefault="004F6138" w:rsidP="004F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omnivore</w:t>
            </w:r>
          </w:p>
        </w:tc>
      </w:tr>
    </w:tbl>
    <w:p w:rsidR="006A2EB5" w:rsidRDefault="006A2EB5" w:rsidP="0087706C"/>
    <w:sectPr w:rsidR="006A2E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B5" w:rsidRDefault="006A2EB5" w:rsidP="006A2EB5">
      <w:pPr>
        <w:spacing w:after="0" w:line="240" w:lineRule="auto"/>
      </w:pPr>
      <w:r>
        <w:separator/>
      </w:r>
    </w:p>
  </w:endnote>
  <w:end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B5" w:rsidRDefault="006A2EB5" w:rsidP="006A2EB5">
      <w:pPr>
        <w:spacing w:after="0" w:line="240" w:lineRule="auto"/>
      </w:pPr>
      <w:r>
        <w:separator/>
      </w:r>
    </w:p>
  </w:footnote>
  <w:foot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B5" w:rsidRPr="00974CF7" w:rsidRDefault="00C26B5B" w:rsidP="006A2EB5">
    <w:pPr>
      <w:pStyle w:val="Header"/>
      <w:jc w:val="center"/>
      <w:rPr>
        <w:b/>
        <w:sz w:val="32"/>
      </w:rPr>
    </w:pPr>
    <w:r>
      <w:rPr>
        <w:b/>
        <w:sz w:val="32"/>
      </w:rPr>
      <w:t>Science</w:t>
    </w:r>
    <w:r w:rsidR="00974CF7" w:rsidRPr="00974CF7">
      <w:rPr>
        <w:b/>
        <w:sz w:val="32"/>
      </w:rPr>
      <w:t xml:space="preserve"> – </w:t>
    </w:r>
    <w:r w:rsidR="00797355">
      <w:rPr>
        <w:b/>
        <w:sz w:val="32"/>
      </w:rPr>
      <w:t>Animals</w:t>
    </w:r>
  </w:p>
  <w:p w:rsidR="00B5048C" w:rsidRDefault="00B5048C" w:rsidP="006A2E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4A"/>
    <w:multiLevelType w:val="hybridMultilevel"/>
    <w:tmpl w:val="533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C83"/>
    <w:multiLevelType w:val="hybridMultilevel"/>
    <w:tmpl w:val="488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EF4"/>
    <w:multiLevelType w:val="hybridMultilevel"/>
    <w:tmpl w:val="3D347D9E"/>
    <w:lvl w:ilvl="0" w:tplc="AAF89F36">
      <w:start w:val="14"/>
      <w:numFmt w:val="bullet"/>
      <w:lvlText w:val="-"/>
      <w:lvlJc w:val="left"/>
      <w:pPr>
        <w:ind w:left="53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5"/>
    <w:rsid w:val="00011917"/>
    <w:rsid w:val="000F7754"/>
    <w:rsid w:val="00133675"/>
    <w:rsid w:val="0017348B"/>
    <w:rsid w:val="001B23E9"/>
    <w:rsid w:val="00236ABE"/>
    <w:rsid w:val="002E1D12"/>
    <w:rsid w:val="003221B3"/>
    <w:rsid w:val="003B549D"/>
    <w:rsid w:val="003E5770"/>
    <w:rsid w:val="004160E0"/>
    <w:rsid w:val="00453312"/>
    <w:rsid w:val="004F6138"/>
    <w:rsid w:val="00565975"/>
    <w:rsid w:val="005C0C49"/>
    <w:rsid w:val="00620EB9"/>
    <w:rsid w:val="006A2EB5"/>
    <w:rsid w:val="00777A63"/>
    <w:rsid w:val="00797355"/>
    <w:rsid w:val="0087706C"/>
    <w:rsid w:val="008F5523"/>
    <w:rsid w:val="00974CF7"/>
    <w:rsid w:val="00AD2056"/>
    <w:rsid w:val="00B5048C"/>
    <w:rsid w:val="00C26B5B"/>
    <w:rsid w:val="00C34426"/>
    <w:rsid w:val="00C72F7C"/>
    <w:rsid w:val="00CC0D63"/>
    <w:rsid w:val="00E94152"/>
    <w:rsid w:val="00F00CF7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6B661"/>
  <w15:chartTrackingRefBased/>
  <w15:docId w15:val="{EAE5B8F4-62EC-4755-94E5-4AFC9F1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5"/>
  </w:style>
  <w:style w:type="paragraph" w:styleId="Footer">
    <w:name w:val="footer"/>
    <w:basedOn w:val="Normal"/>
    <w:link w:val="Foot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B5"/>
  </w:style>
  <w:style w:type="table" w:styleId="TableGrid">
    <w:name w:val="Table Grid"/>
    <w:basedOn w:val="TableNormal"/>
    <w:uiPriority w:val="39"/>
    <w:rsid w:val="006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Chandler</dc:creator>
  <cp:keywords/>
  <dc:description/>
  <cp:lastModifiedBy>Anna Kendall</cp:lastModifiedBy>
  <cp:revision>5</cp:revision>
  <cp:lastPrinted>2021-12-07T11:57:00Z</cp:lastPrinted>
  <dcterms:created xsi:type="dcterms:W3CDTF">2022-01-04T13:14:00Z</dcterms:created>
  <dcterms:modified xsi:type="dcterms:W3CDTF">2022-01-04T13:38:00Z</dcterms:modified>
</cp:coreProperties>
</file>